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rtl w:val="0"/>
        </w:rPr>
        <w:t xml:space="preserve">Tagalog:</w:t>
      </w:r>
      <w:r w:rsidDel="00000000" w:rsidR="00000000" w:rsidRPr="00000000">
        <w:rPr>
          <w:rtl w:val="0"/>
        </w:rPr>
        <w:t xml:space="preserve"> Pamagat: “Gandhi: Walang Karahasan at Sibil na Pagsuway”</w:t>
      </w:r>
    </w:p>
    <w:p w:rsidR="00000000" w:rsidDel="00000000" w:rsidP="00000000" w:rsidRDefault="00000000" w:rsidRPr="00000000" w14:paraId="00000002">
      <w:pPr>
        <w:spacing w:after="240" w:before="240" w:lineRule="auto"/>
        <w:rPr/>
      </w:pPr>
      <w:r w:rsidDel="00000000" w:rsidR="00000000" w:rsidRPr="00000000">
        <w:rPr>
          <w:rtl w:val="0"/>
        </w:rPr>
        <w:t xml:space="preserve">Sa pamamagitan ni: Jaedalynn Hall</w:t>
      </w:r>
    </w:p>
    <w:p w:rsidR="00000000" w:rsidDel="00000000" w:rsidP="00000000" w:rsidRDefault="00000000" w:rsidRPr="00000000" w14:paraId="00000003">
      <w:pPr>
        <w:spacing w:after="240" w:before="240" w:lineRule="auto"/>
        <w:rPr/>
      </w:pPr>
      <w:r w:rsidDel="00000000" w:rsidR="00000000" w:rsidRPr="00000000">
        <w:rPr>
          <w:rtl w:val="0"/>
        </w:rPr>
        <w:t xml:space="preserve">Mga Co-Editor: Kelsey Ericah Ang, Astrid Craig &amp; Hailey de Fermery</w:t>
      </w:r>
    </w:p>
    <w:p w:rsidR="00000000" w:rsidDel="00000000" w:rsidP="00000000" w:rsidRDefault="00000000" w:rsidRPr="00000000" w14:paraId="00000004">
      <w:pPr>
        <w:spacing w:after="240" w:before="240" w:lineRule="auto"/>
        <w:rPr/>
      </w:pPr>
      <w:r w:rsidDel="00000000" w:rsidR="00000000" w:rsidRPr="00000000">
        <w:rPr>
          <w:rtl w:val="0"/>
        </w:rPr>
        <w:t xml:space="preserve">Nakapagpakita ka na ba ng pagmamahal sa sarili at habag habang hinaharap ang isang alitan? Oo, malinaw kong naaalala ang isang sandali kung saan tinanggap ko ang mga prinsipyo ng walang karahasan at empatiya, hindi lamang upang payapain ang isang mahirap na sitwasyon kundi upang mapalalim ang ugnayan sa isang mahal ko. Isa iyon sa mga maliliit ngunit napakahalagang karanasan na nag-iwan ng marka sa aking puso. Nagsimula ito nang dumating ang aking nakababatang kapatid, na nasa unang baitang noon, mula sa paaralan na puno ng pagkabigo at galit. Ang kanyang nakakunot na noo at mahigpit na nakatikom na mga kamao ay malinaw na indikasyon na hindi maganda ang kanyang araw. Pumasok siya sa bahay, ang kanyang maliit na pigura ay naglalabas ng bagyo ng emosyon na hindi pa niya kayang ipahayag. Nilapitan ko siya nang may pag-aalala, banayad siyang iniilayo at lumuhod sa kanyang antas.</w:t>
      </w:r>
    </w:p>
    <w:p w:rsidR="00000000" w:rsidDel="00000000" w:rsidP="00000000" w:rsidRDefault="00000000" w:rsidRPr="00000000" w14:paraId="00000005">
      <w:pPr>
        <w:spacing w:after="240" w:before="240" w:lineRule="auto"/>
        <w:rPr/>
      </w:pPr>
      <w:r w:rsidDel="00000000" w:rsidR="00000000" w:rsidRPr="00000000">
        <w:rPr>
          <w:rtl w:val="0"/>
        </w:rPr>
        <w:t xml:space="preserve">“Ano ang nangyari?” tanong ko nang malumanay, puno ng pasensya ang aking boses. Ngunit ang tanong ko ay sinagot lamang ng pagtaas ng balikat, pag-ungol, at matalim na tono ng “wala” na kadalasang nagkukubli ng mas malalim na sakit. Sa loob ng maikling sandali, nagdebate ako kung igagalang ko ang di-nagsasalitang kahilingan sa kanyang wika ng katawan para sa kalungkutan. Gayunpaman, alam ko siya nang kasing-detalye ng pagkakakilala ko sa sarili ko—hindi ko kayang tiisin ang ideya na hayaang i-bote niya ang kanyang emosyon o harapin ang kanyang pakikibaka nang mag-isa. Ginamit ang mahabaging bahagi ng aking kalikasan, yumuko ako na may nakakaaliw na ngiti at sinabi: “Bibigyan kita ng dalawang pagpipilian. Maaaring hawakan ko ang unan na ito, at maaari kang sumigaw dito o sampalin ito ng malakas at kasing lakas ng gusto mo. O kaya naman, kunin natin ang mga laruan ng aso ni Diggi at ihagis ang mga ito sa sofa ng may lakas hangga’t kaya natin! Nasa sa iyo ang pagpipilian.”</w:t>
      </w:r>
    </w:p>
    <w:p w:rsidR="00000000" w:rsidDel="00000000" w:rsidP="00000000" w:rsidRDefault="00000000" w:rsidRPr="00000000" w14:paraId="00000006">
      <w:pPr>
        <w:spacing w:after="240" w:before="240" w:lineRule="auto"/>
        <w:rPr/>
      </w:pPr>
      <w:r w:rsidDel="00000000" w:rsidR="00000000" w:rsidRPr="00000000">
        <w:rPr>
          <w:rtl w:val="0"/>
        </w:rPr>
        <w:t xml:space="preserve">Sa kauna-unahang pagkakataon sa hapon na iyon, nakita ko ang gilid ng kanyang bibig na gumalaw pataas sa pinakamalaking pahiwatig ng isang ngiti. Halos imperceptible ito, ngunit sapat na para sabihin sa akin na nabuksan ko ang pintuan sa kanyang mundo. Nang hindi naghihintay ng sagot, itinaas ko ang unan at binigyan ito ng sobrang shake. Sandali siyang nag-isip bago itapon ang unang suntok, ang kanyang maliliit na kamao ay tumama sa isang kasiya-siyang tunog.</w:t>
      </w:r>
    </w:p>
    <w:p w:rsidR="00000000" w:rsidDel="00000000" w:rsidP="00000000" w:rsidRDefault="00000000" w:rsidRPr="00000000" w14:paraId="00000007">
      <w:pPr>
        <w:spacing w:after="240" w:before="240" w:lineRule="auto"/>
        <w:rPr/>
      </w:pPr>
      <w:r w:rsidDel="00000000" w:rsidR="00000000" w:rsidRPr="00000000">
        <w:rPr>
          <w:rtl w:val="0"/>
        </w:rPr>
        <w:t xml:space="preserve">Habang inilalabas niya ang kanyang pagkadismaya sa unan, unti-unting nabawasan ang tensyon sa kanyang mukha. Hindi ko mapigilang pasayahin pa ang damdamin sa pamamagitan ng pag-tickle sa kanya sa pagitan ng mga suntok, sa bawat pagkakataon ay nagpapalabas ng mga pagsabog ng tawa na lalong lumalakas at nagiging tunay. Hindi nagtagal ay naka-ngiti siya mula tainga hanggang tainga, ang kanyang naunang galit ay natutunaw na parang hamog sa umaga sa ilalim ng araw.</w:t>
      </w:r>
    </w:p>
    <w:p w:rsidR="00000000" w:rsidDel="00000000" w:rsidP="00000000" w:rsidRDefault="00000000" w:rsidRPr="00000000" w14:paraId="00000008">
      <w:pPr>
        <w:spacing w:after="240" w:before="240" w:lineRule="auto"/>
        <w:rPr/>
      </w:pPr>
      <w:r w:rsidDel="00000000" w:rsidR="00000000" w:rsidRPr="00000000">
        <w:rPr>
          <w:rtl w:val="0"/>
        </w:rPr>
        <w:t xml:space="preserve">Sa pagtaas ng kanyang espiritu, lumipat kami sa pangalawang opsyon: paghagis ng malambot na mga laruan ng aso sa sofa nang masayang walang pakialam. Ang isang simpleng pagpapalaya ng mga naipong emosyon ay mabilis na naging isang masayang laro na biglaan na umakit sa aming ibang kapatid</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